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790"/>
      </w:tblGrid>
      <w:tr w:rsidR="00EF7E9A" w:rsidTr="00EF7E9A">
        <w:tc>
          <w:tcPr>
            <w:tcW w:w="4508" w:type="dxa"/>
          </w:tcPr>
          <w:p w:rsidR="00573EF7" w:rsidRDefault="00573EF7" w:rsidP="00573EF7">
            <w:pPr>
              <w:spacing w:line="276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90775" cy="7140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mb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929" cy="74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573EF7" w:rsidRDefault="00EF7E9A" w:rsidP="00573EF7">
            <w:pPr>
              <w:spacing w:line="276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04745" cy="5760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BT_Logo_landscape_WE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676" cy="60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B67" w:rsidRPr="00CF6035" w:rsidRDefault="00EE1B67" w:rsidP="00CF6035">
      <w:pPr>
        <w:spacing w:line="240" w:lineRule="auto"/>
        <w:rPr>
          <w:sz w:val="24"/>
          <w:szCs w:val="24"/>
        </w:rPr>
      </w:pPr>
    </w:p>
    <w:p w:rsidR="00573EF7" w:rsidRPr="00BC0C98" w:rsidRDefault="00573EF7" w:rsidP="00573EF7">
      <w:pPr>
        <w:spacing w:after="0"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BC0C98">
        <w:rPr>
          <w:rFonts w:ascii="Cambria" w:hAnsi="Cambria" w:cs="Arial"/>
          <w:b/>
          <w:sz w:val="32"/>
          <w:szCs w:val="32"/>
        </w:rPr>
        <w:t>Research into Practice Conference</w:t>
      </w:r>
    </w:p>
    <w:p w:rsidR="00573EF7" w:rsidRDefault="00573EF7" w:rsidP="00573EF7">
      <w:pPr>
        <w:spacing w:after="0" w:line="276" w:lineRule="auto"/>
        <w:jc w:val="center"/>
        <w:rPr>
          <w:rFonts w:ascii="Cambria" w:hAnsi="Cambria" w:cs="Arial"/>
          <w:b/>
          <w:sz w:val="25"/>
          <w:szCs w:val="25"/>
        </w:rPr>
      </w:pPr>
      <w:r w:rsidRPr="00BC0C98">
        <w:rPr>
          <w:rFonts w:ascii="Cambria" w:hAnsi="Cambria" w:cs="Arial"/>
          <w:b/>
          <w:sz w:val="25"/>
          <w:szCs w:val="25"/>
        </w:rPr>
        <w:t>The</w:t>
      </w:r>
      <w:r w:rsidRPr="00BC0C98">
        <w:rPr>
          <w:rFonts w:ascii="Cambria" w:hAnsi="Cambria" w:cs="Arial"/>
          <w:sz w:val="25"/>
          <w:szCs w:val="25"/>
        </w:rPr>
        <w:t xml:space="preserve"> </w:t>
      </w:r>
      <w:r w:rsidRPr="00BC0C98">
        <w:rPr>
          <w:rFonts w:ascii="Cambria" w:hAnsi="Cambria" w:cs="Arial"/>
          <w:b/>
          <w:sz w:val="25"/>
          <w:szCs w:val="25"/>
        </w:rPr>
        <w:t>Butler Trust</w:t>
      </w:r>
      <w:r w:rsidRPr="00BC0C98">
        <w:rPr>
          <w:rFonts w:ascii="Cambria" w:hAnsi="Cambria" w:cs="Arial"/>
          <w:sz w:val="25"/>
          <w:szCs w:val="25"/>
        </w:rPr>
        <w:t xml:space="preserve"> and the </w:t>
      </w:r>
      <w:r w:rsidRPr="00BC0C98">
        <w:rPr>
          <w:rFonts w:ascii="Cambria" w:hAnsi="Cambria" w:cs="Arial"/>
          <w:b/>
          <w:sz w:val="25"/>
          <w:szCs w:val="25"/>
        </w:rPr>
        <w:t xml:space="preserve">Institute of Criminology </w:t>
      </w:r>
      <w:r w:rsidRPr="00BC0C98">
        <w:rPr>
          <w:rFonts w:ascii="Cambria" w:hAnsi="Cambria" w:cs="Arial"/>
          <w:sz w:val="25"/>
          <w:szCs w:val="25"/>
        </w:rPr>
        <w:t>(University</w:t>
      </w:r>
      <w:r w:rsidR="00CF6035">
        <w:rPr>
          <w:rFonts w:ascii="Cambria" w:hAnsi="Cambria" w:cs="Arial"/>
          <w:sz w:val="25"/>
          <w:szCs w:val="25"/>
        </w:rPr>
        <w:t xml:space="preserve"> of </w:t>
      </w:r>
      <w:r w:rsidR="00CF6035" w:rsidRPr="00BC0C98">
        <w:rPr>
          <w:rFonts w:ascii="Cambria" w:hAnsi="Cambria" w:cs="Arial"/>
          <w:sz w:val="25"/>
          <w:szCs w:val="25"/>
        </w:rPr>
        <w:t>Cambridge</w:t>
      </w:r>
      <w:r w:rsidRPr="00BC0C98">
        <w:rPr>
          <w:rFonts w:ascii="Cambria" w:hAnsi="Cambria" w:cs="Arial"/>
          <w:sz w:val="25"/>
          <w:szCs w:val="25"/>
        </w:rPr>
        <w:t>)</w:t>
      </w:r>
      <w:r w:rsidRPr="00BC0C98">
        <w:rPr>
          <w:rFonts w:ascii="Cambria" w:hAnsi="Cambria" w:cs="Arial"/>
          <w:b/>
          <w:sz w:val="25"/>
          <w:szCs w:val="25"/>
        </w:rPr>
        <w:t xml:space="preserve"> </w:t>
      </w:r>
    </w:p>
    <w:p w:rsidR="00736B2E" w:rsidRPr="00736B2E" w:rsidRDefault="00736B2E" w:rsidP="00573EF7">
      <w:pPr>
        <w:spacing w:after="0" w:line="276" w:lineRule="auto"/>
        <w:jc w:val="center"/>
        <w:rPr>
          <w:rFonts w:ascii="Cambria" w:hAnsi="Cambria" w:cs="Arial"/>
          <w:b/>
          <w:sz w:val="8"/>
          <w:szCs w:val="8"/>
        </w:rPr>
      </w:pPr>
    </w:p>
    <w:p w:rsidR="00573EF7" w:rsidRPr="00BC0C98" w:rsidRDefault="00573EF7" w:rsidP="00573EF7">
      <w:pPr>
        <w:spacing w:after="0" w:line="276" w:lineRule="auto"/>
        <w:jc w:val="center"/>
        <w:rPr>
          <w:rFonts w:ascii="Cambria" w:hAnsi="Cambria" w:cs="Arial"/>
        </w:rPr>
      </w:pPr>
      <w:r w:rsidRPr="00BC0C98">
        <w:rPr>
          <w:rFonts w:ascii="Cambria" w:hAnsi="Cambria" w:cs="Arial"/>
        </w:rPr>
        <w:t>Date: 7 September 2016</w:t>
      </w:r>
    </w:p>
    <w:p w:rsidR="00573EF7" w:rsidRPr="00BC0C98" w:rsidRDefault="00573EF7" w:rsidP="00573EF7">
      <w:pPr>
        <w:spacing w:after="0" w:line="276" w:lineRule="auto"/>
        <w:jc w:val="center"/>
        <w:rPr>
          <w:rFonts w:ascii="Cambria" w:hAnsi="Cambria" w:cs="Arial"/>
        </w:rPr>
      </w:pPr>
      <w:r w:rsidRPr="00BC0C98">
        <w:rPr>
          <w:rFonts w:ascii="Cambria" w:hAnsi="Cambria" w:cs="Arial"/>
        </w:rPr>
        <w:t>Venue: Faculty of Law, University of Cambridge, CB3 9DZ</w:t>
      </w:r>
    </w:p>
    <w:p w:rsidR="00573EF7" w:rsidRPr="00CF6035" w:rsidRDefault="00573EF7" w:rsidP="00CF6035">
      <w:pPr>
        <w:spacing w:line="276" w:lineRule="auto"/>
        <w:jc w:val="center"/>
        <w:rPr>
          <w:rFonts w:ascii="Cambria" w:hAnsi="Cambria" w:cs="Arial"/>
          <w:sz w:val="24"/>
          <w:szCs w:val="24"/>
          <w:lang w:val="en-US"/>
        </w:rPr>
      </w:pPr>
    </w:p>
    <w:p w:rsidR="00740F48" w:rsidRDefault="00740F48" w:rsidP="00573EF7">
      <w:pPr>
        <w:spacing w:after="0" w:line="276" w:lineRule="auto"/>
        <w:rPr>
          <w:rFonts w:ascii="Cambria" w:hAnsi="Cambria" w:cs="Arial"/>
          <w:u w:val="single"/>
        </w:rPr>
      </w:pPr>
      <w:r w:rsidRPr="00740F48">
        <w:rPr>
          <w:rFonts w:ascii="Cambria" w:hAnsi="Cambria" w:cs="Arial"/>
        </w:rPr>
        <w:t>[</w:t>
      </w:r>
      <w:r>
        <w:rPr>
          <w:rFonts w:ascii="Cambria" w:hAnsi="Cambria" w:cs="Arial"/>
          <w:u w:val="single"/>
        </w:rPr>
        <w:t>09.45-10.15: Arrival / Registration</w:t>
      </w:r>
      <w:r w:rsidRPr="00740F48">
        <w:rPr>
          <w:rFonts w:ascii="Cambria" w:hAnsi="Cambria" w:cs="Arial"/>
        </w:rPr>
        <w:t>]</w:t>
      </w:r>
    </w:p>
    <w:p w:rsidR="00740F48" w:rsidRPr="00CF6035" w:rsidRDefault="00740F48" w:rsidP="00573EF7">
      <w:p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u w:val="single"/>
        </w:rPr>
      </w:pPr>
      <w:r w:rsidRPr="00B6424D">
        <w:rPr>
          <w:rFonts w:ascii="Cambria" w:hAnsi="Cambria" w:cs="Arial"/>
          <w:u w:val="single"/>
        </w:rPr>
        <w:t>10.15-10.</w:t>
      </w:r>
      <w:r w:rsidR="00B5244E">
        <w:rPr>
          <w:rFonts w:ascii="Cambria" w:hAnsi="Cambria" w:cs="Arial"/>
          <w:u w:val="single"/>
        </w:rPr>
        <w:t>25</w:t>
      </w:r>
      <w:r w:rsidRPr="00B6424D">
        <w:rPr>
          <w:rFonts w:ascii="Cambria" w:hAnsi="Cambria" w:cs="Arial"/>
          <w:u w:val="single"/>
        </w:rPr>
        <w:t>: Opening / Welcome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</w:rPr>
      </w:pPr>
      <w:r w:rsidRPr="00B6424D">
        <w:rPr>
          <w:rFonts w:ascii="Cambria" w:hAnsi="Cambria" w:cs="Arial"/>
          <w:b/>
        </w:rPr>
        <w:t>Professor Alison Liebling</w:t>
      </w:r>
      <w:r w:rsidRPr="00B6424D">
        <w:rPr>
          <w:rFonts w:ascii="Cambria" w:hAnsi="Cambria" w:cs="Arial"/>
        </w:rPr>
        <w:t>, Professor of Criminology and Criminal Justice, and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</w:rPr>
      </w:pPr>
      <w:r w:rsidRPr="00B6424D">
        <w:rPr>
          <w:rFonts w:ascii="Cambria" w:hAnsi="Cambria" w:cs="Arial"/>
        </w:rPr>
        <w:t xml:space="preserve">Director of the Prisons Research Centre, </w:t>
      </w:r>
      <w:r w:rsidRPr="00B6424D">
        <w:rPr>
          <w:rFonts w:ascii="Cambria" w:hAnsi="Cambria" w:cs="Arial"/>
          <w:lang w:val="en"/>
        </w:rPr>
        <w:t>Institute of Criminology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lang w:val="en"/>
        </w:rPr>
      </w:pPr>
      <w:r w:rsidRPr="00B6424D">
        <w:rPr>
          <w:rFonts w:ascii="Cambria" w:hAnsi="Cambria" w:cs="Arial"/>
          <w:b/>
          <w:lang w:val="en"/>
        </w:rPr>
        <w:t xml:space="preserve">Simon Shepherd, </w:t>
      </w:r>
      <w:r w:rsidRPr="00B6424D">
        <w:rPr>
          <w:rFonts w:ascii="Cambria" w:hAnsi="Cambria" w:cs="Arial"/>
          <w:lang w:val="en"/>
        </w:rPr>
        <w:t>Director, The Butler Trust</w:t>
      </w:r>
    </w:p>
    <w:p w:rsidR="00573EF7" w:rsidRPr="00CF6035" w:rsidRDefault="00573EF7" w:rsidP="00573EF7">
      <w:p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highlight w:val="yellow"/>
          <w:u w:val="single"/>
        </w:rPr>
      </w:pPr>
      <w:r w:rsidRPr="00B6424D">
        <w:rPr>
          <w:rFonts w:ascii="Cambria" w:hAnsi="Cambria" w:cs="Arial"/>
          <w:u w:val="single"/>
        </w:rPr>
        <w:t>10.</w:t>
      </w:r>
      <w:r w:rsidR="00B5244E">
        <w:rPr>
          <w:rFonts w:ascii="Cambria" w:hAnsi="Cambria" w:cs="Arial"/>
          <w:u w:val="single"/>
        </w:rPr>
        <w:t>25</w:t>
      </w:r>
      <w:r w:rsidRPr="00B6424D">
        <w:rPr>
          <w:rFonts w:ascii="Cambria" w:hAnsi="Cambria" w:cs="Arial"/>
          <w:u w:val="single"/>
        </w:rPr>
        <w:t>-11.</w:t>
      </w:r>
      <w:r w:rsidR="00B5244E">
        <w:rPr>
          <w:rFonts w:ascii="Cambria" w:hAnsi="Cambria" w:cs="Arial"/>
          <w:u w:val="single"/>
        </w:rPr>
        <w:t>10</w:t>
      </w:r>
      <w:r w:rsidRPr="00B6424D">
        <w:rPr>
          <w:rFonts w:ascii="Cambria" w:hAnsi="Cambria" w:cs="Arial"/>
          <w:u w:val="single"/>
        </w:rPr>
        <w:t>: The Good Lives Model and Desistance: Correctional Implications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</w:rPr>
      </w:pPr>
      <w:r w:rsidRPr="00B6424D">
        <w:rPr>
          <w:rFonts w:ascii="Cambria" w:hAnsi="Cambria" w:cs="Arial"/>
          <w:b/>
        </w:rPr>
        <w:t>Professor Tony Ward</w:t>
      </w:r>
      <w:r w:rsidRPr="00B6424D">
        <w:rPr>
          <w:rFonts w:ascii="Cambria" w:hAnsi="Cambria" w:cs="Arial"/>
        </w:rPr>
        <w:t>, Professor, School of Psychology, Victoria University of Wellington</w:t>
      </w:r>
    </w:p>
    <w:p w:rsidR="00573EF7" w:rsidRPr="00CF6035" w:rsidRDefault="00573EF7" w:rsidP="00573EF7">
      <w:p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</w:p>
    <w:p w:rsidR="00B5244E" w:rsidRPr="00B6424D" w:rsidRDefault="00B5244E" w:rsidP="00B5244E">
      <w:pPr>
        <w:spacing w:after="0" w:line="276" w:lineRule="auto"/>
        <w:rPr>
          <w:rFonts w:ascii="Cambria" w:hAnsi="Cambria" w:cs="Arial"/>
          <w:u w:val="single"/>
        </w:rPr>
      </w:pPr>
      <w:r w:rsidRPr="00B6424D">
        <w:rPr>
          <w:rFonts w:ascii="Cambria" w:hAnsi="Cambria" w:cs="Arial"/>
        </w:rPr>
        <w:t>[</w:t>
      </w:r>
      <w:r w:rsidRPr="00B5244E">
        <w:rPr>
          <w:rFonts w:ascii="Cambria" w:hAnsi="Cambria" w:cs="Arial"/>
          <w:u w:val="single"/>
        </w:rPr>
        <w:t>11.</w:t>
      </w:r>
      <w:r>
        <w:rPr>
          <w:rFonts w:ascii="Cambria" w:hAnsi="Cambria" w:cs="Arial"/>
          <w:u w:val="single"/>
        </w:rPr>
        <w:t>10</w:t>
      </w:r>
      <w:r w:rsidRPr="00B6424D">
        <w:rPr>
          <w:rFonts w:ascii="Cambria" w:hAnsi="Cambria" w:cs="Arial"/>
          <w:u w:val="single"/>
        </w:rPr>
        <w:t>-1</w:t>
      </w:r>
      <w:r>
        <w:rPr>
          <w:rFonts w:ascii="Cambria" w:hAnsi="Cambria" w:cs="Arial"/>
          <w:u w:val="single"/>
        </w:rPr>
        <w:t>1</w:t>
      </w:r>
      <w:r w:rsidRPr="00B6424D">
        <w:rPr>
          <w:rFonts w:ascii="Cambria" w:hAnsi="Cambria" w:cs="Arial"/>
          <w:u w:val="single"/>
        </w:rPr>
        <w:t>.</w:t>
      </w:r>
      <w:r>
        <w:rPr>
          <w:rFonts w:ascii="Cambria" w:hAnsi="Cambria" w:cs="Arial"/>
          <w:u w:val="single"/>
        </w:rPr>
        <w:t>30</w:t>
      </w:r>
      <w:r w:rsidRPr="00B6424D">
        <w:rPr>
          <w:rFonts w:ascii="Cambria" w:hAnsi="Cambria" w:cs="Arial"/>
          <w:u w:val="single"/>
        </w:rPr>
        <w:t>: Break</w:t>
      </w:r>
      <w:r w:rsidRPr="00B6424D">
        <w:rPr>
          <w:rFonts w:ascii="Cambria" w:hAnsi="Cambria" w:cs="Arial"/>
        </w:rPr>
        <w:t>]</w:t>
      </w:r>
    </w:p>
    <w:p w:rsidR="00B5244E" w:rsidRPr="00CF6035" w:rsidRDefault="00B5244E" w:rsidP="00573EF7">
      <w:p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u w:val="single"/>
        </w:rPr>
      </w:pPr>
      <w:r w:rsidRPr="00B6424D">
        <w:rPr>
          <w:rFonts w:ascii="Cambria" w:hAnsi="Cambria" w:cs="Arial"/>
          <w:u w:val="single"/>
        </w:rPr>
        <w:t>11.</w:t>
      </w:r>
      <w:r w:rsidR="00B5244E">
        <w:rPr>
          <w:rFonts w:ascii="Cambria" w:hAnsi="Cambria" w:cs="Arial"/>
          <w:u w:val="single"/>
        </w:rPr>
        <w:t>30</w:t>
      </w:r>
      <w:r w:rsidR="00CC4D65">
        <w:rPr>
          <w:rFonts w:ascii="Cambria" w:hAnsi="Cambria" w:cs="Arial"/>
          <w:u w:val="single"/>
        </w:rPr>
        <w:t>-</w:t>
      </w:r>
      <w:r w:rsidRPr="00B6424D">
        <w:rPr>
          <w:rFonts w:ascii="Cambria" w:hAnsi="Cambria" w:cs="Arial"/>
          <w:u w:val="single"/>
        </w:rPr>
        <w:t>12.</w:t>
      </w:r>
      <w:r w:rsidR="00B5244E">
        <w:rPr>
          <w:rFonts w:ascii="Cambria" w:hAnsi="Cambria" w:cs="Arial"/>
          <w:u w:val="single"/>
        </w:rPr>
        <w:t>15</w:t>
      </w:r>
      <w:r w:rsidRPr="00B6424D">
        <w:rPr>
          <w:rFonts w:ascii="Cambria" w:hAnsi="Cambria" w:cs="Arial"/>
          <w:u w:val="single"/>
        </w:rPr>
        <w:t>: Prison social climate and reoffending: A new analysis and their implications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</w:rPr>
      </w:pPr>
      <w:r w:rsidRPr="00B6424D">
        <w:rPr>
          <w:rFonts w:ascii="Cambria" w:hAnsi="Cambria" w:cs="Arial"/>
          <w:b/>
        </w:rPr>
        <w:t>Professor Alison Liebling</w:t>
      </w:r>
      <w:r w:rsidRPr="00B6424D">
        <w:rPr>
          <w:rFonts w:ascii="Cambria" w:hAnsi="Cambria" w:cs="Arial"/>
        </w:rPr>
        <w:t>, Professor of Criminology and Criminal Justice, and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b/>
        </w:rPr>
      </w:pPr>
      <w:r w:rsidRPr="00B6424D">
        <w:rPr>
          <w:rFonts w:ascii="Cambria" w:hAnsi="Cambria" w:cs="Arial"/>
        </w:rPr>
        <w:t xml:space="preserve">Director of the Prisons Research Centre, </w:t>
      </w:r>
      <w:r w:rsidRPr="00B6424D">
        <w:rPr>
          <w:rFonts w:ascii="Cambria" w:hAnsi="Cambria" w:cs="Arial"/>
          <w:lang w:val="en"/>
        </w:rPr>
        <w:t>Institute of Criminology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b/>
        </w:rPr>
      </w:pPr>
      <w:r w:rsidRPr="00B6424D">
        <w:rPr>
          <w:rFonts w:ascii="Cambria" w:hAnsi="Cambria" w:cs="Arial"/>
          <w:b/>
        </w:rPr>
        <w:t xml:space="preserve">Dr Katherine </w:t>
      </w:r>
      <w:proofErr w:type="spellStart"/>
      <w:r w:rsidRPr="00B6424D">
        <w:rPr>
          <w:rFonts w:ascii="Cambria" w:hAnsi="Cambria" w:cs="Arial"/>
          <w:b/>
        </w:rPr>
        <w:t>Auty</w:t>
      </w:r>
      <w:proofErr w:type="spellEnd"/>
      <w:r w:rsidRPr="00B6424D">
        <w:rPr>
          <w:rFonts w:ascii="Cambria" w:hAnsi="Cambria" w:cs="Arial"/>
        </w:rPr>
        <w:t xml:space="preserve">, Research Associate, Prisons Research Centre, </w:t>
      </w:r>
      <w:r w:rsidRPr="00B6424D">
        <w:rPr>
          <w:rFonts w:ascii="Cambria" w:hAnsi="Cambria" w:cs="Arial"/>
          <w:lang w:val="en"/>
        </w:rPr>
        <w:t>Institute of Criminology</w:t>
      </w:r>
    </w:p>
    <w:p w:rsidR="00573EF7" w:rsidRPr="00CF6035" w:rsidRDefault="00573EF7" w:rsidP="00573EF7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u w:val="single"/>
        </w:rPr>
      </w:pPr>
      <w:r w:rsidRPr="00B6424D">
        <w:rPr>
          <w:rFonts w:ascii="Cambria" w:hAnsi="Cambria" w:cs="Arial"/>
          <w:u w:val="single"/>
        </w:rPr>
        <w:t>12.15-13.00: Beyond Heavy-Light: Rethinking penal power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lang w:val="en"/>
        </w:rPr>
      </w:pPr>
      <w:r w:rsidRPr="00B6424D">
        <w:rPr>
          <w:rFonts w:ascii="Cambria" w:hAnsi="Cambria" w:cs="Arial"/>
          <w:b/>
        </w:rPr>
        <w:t>Dr Ben Crewe</w:t>
      </w:r>
      <w:r w:rsidRPr="00B6424D">
        <w:rPr>
          <w:rFonts w:ascii="Cambria" w:hAnsi="Cambria" w:cs="Arial"/>
        </w:rPr>
        <w:t xml:space="preserve">, </w:t>
      </w:r>
      <w:r w:rsidRPr="00B6424D">
        <w:rPr>
          <w:rFonts w:ascii="Cambria" w:hAnsi="Cambria" w:cs="Arial"/>
          <w:lang w:val="en"/>
        </w:rPr>
        <w:t>Deputy Director of the Prisons Research Centre, Institute of Criminology, and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lang w:val="en"/>
        </w:rPr>
      </w:pPr>
      <w:r w:rsidRPr="00B6424D">
        <w:rPr>
          <w:rFonts w:ascii="Cambria" w:hAnsi="Cambria" w:cs="Arial"/>
          <w:lang w:val="en"/>
        </w:rPr>
        <w:t>Director, Master of Studies (</w:t>
      </w:r>
      <w:proofErr w:type="spellStart"/>
      <w:r w:rsidRPr="00B6424D">
        <w:rPr>
          <w:rFonts w:ascii="Cambria" w:hAnsi="Cambria" w:cs="Arial"/>
          <w:lang w:val="en"/>
        </w:rPr>
        <w:t>MSt</w:t>
      </w:r>
      <w:proofErr w:type="spellEnd"/>
      <w:r w:rsidRPr="00B6424D">
        <w:rPr>
          <w:rFonts w:ascii="Cambria" w:hAnsi="Cambria" w:cs="Arial"/>
          <w:lang w:val="en"/>
        </w:rPr>
        <w:t xml:space="preserve">) Penology </w:t>
      </w:r>
      <w:proofErr w:type="spellStart"/>
      <w:r w:rsidRPr="00B6424D">
        <w:rPr>
          <w:rFonts w:ascii="Cambria" w:hAnsi="Cambria" w:cs="Arial"/>
          <w:lang w:val="en"/>
        </w:rPr>
        <w:t>Programme</w:t>
      </w:r>
      <w:proofErr w:type="spellEnd"/>
    </w:p>
    <w:p w:rsidR="00573EF7" w:rsidRPr="00CF6035" w:rsidRDefault="00573EF7" w:rsidP="00573EF7">
      <w:pPr>
        <w:spacing w:after="0" w:line="276" w:lineRule="auto"/>
        <w:rPr>
          <w:rFonts w:ascii="Cambria" w:hAnsi="Cambria" w:cs="Arial"/>
          <w:sz w:val="24"/>
          <w:szCs w:val="24"/>
          <w:lang w:val="en"/>
        </w:rPr>
      </w:pP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u w:val="single"/>
        </w:rPr>
      </w:pPr>
      <w:r w:rsidRPr="00B6424D">
        <w:rPr>
          <w:rFonts w:ascii="Cambria" w:hAnsi="Cambria" w:cs="Arial"/>
        </w:rPr>
        <w:t>[</w:t>
      </w:r>
      <w:r w:rsidRPr="00B6424D">
        <w:rPr>
          <w:rFonts w:ascii="Cambria" w:hAnsi="Cambria" w:cs="Arial"/>
          <w:u w:val="single"/>
        </w:rPr>
        <w:t>13.00-</w:t>
      </w:r>
      <w:r w:rsidR="00B5244E">
        <w:rPr>
          <w:rFonts w:ascii="Cambria" w:hAnsi="Cambria" w:cs="Arial"/>
          <w:u w:val="single"/>
        </w:rPr>
        <w:t>13</w:t>
      </w:r>
      <w:r w:rsidRPr="00B6424D">
        <w:rPr>
          <w:rFonts w:ascii="Cambria" w:hAnsi="Cambria" w:cs="Arial"/>
          <w:u w:val="single"/>
        </w:rPr>
        <w:t>.</w:t>
      </w:r>
      <w:r w:rsidR="00B5244E">
        <w:rPr>
          <w:rFonts w:ascii="Cambria" w:hAnsi="Cambria" w:cs="Arial"/>
          <w:u w:val="single"/>
        </w:rPr>
        <w:t>45</w:t>
      </w:r>
      <w:r w:rsidRPr="00B6424D">
        <w:rPr>
          <w:rFonts w:ascii="Cambria" w:hAnsi="Cambria" w:cs="Arial"/>
          <w:u w:val="single"/>
        </w:rPr>
        <w:t>: Lunch</w:t>
      </w:r>
      <w:r w:rsidRPr="00B6424D">
        <w:rPr>
          <w:rFonts w:ascii="Cambria" w:hAnsi="Cambria" w:cs="Arial"/>
        </w:rPr>
        <w:t>]</w:t>
      </w:r>
    </w:p>
    <w:p w:rsidR="00573EF7" w:rsidRPr="00CF6035" w:rsidRDefault="00573EF7" w:rsidP="00573EF7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573EF7" w:rsidRPr="00B6424D" w:rsidRDefault="00B5244E" w:rsidP="00573EF7">
      <w:pPr>
        <w:spacing w:after="0" w:line="276" w:lineRule="auto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13</w:t>
      </w:r>
      <w:r w:rsidR="00573EF7" w:rsidRPr="00B6424D">
        <w:rPr>
          <w:rFonts w:ascii="Cambria" w:hAnsi="Cambria" w:cs="Arial"/>
          <w:u w:val="single"/>
        </w:rPr>
        <w:t>.</w:t>
      </w:r>
      <w:r>
        <w:rPr>
          <w:rFonts w:ascii="Cambria" w:hAnsi="Cambria" w:cs="Arial"/>
          <w:u w:val="single"/>
        </w:rPr>
        <w:t>45</w:t>
      </w:r>
      <w:r w:rsidR="00CC4D65">
        <w:rPr>
          <w:rFonts w:ascii="Cambria" w:hAnsi="Cambria" w:cs="Arial"/>
          <w:u w:val="single"/>
        </w:rPr>
        <w:t>-</w:t>
      </w:r>
      <w:r w:rsidR="00573EF7" w:rsidRPr="00B6424D">
        <w:rPr>
          <w:rFonts w:ascii="Cambria" w:hAnsi="Cambria" w:cs="Arial"/>
          <w:u w:val="single"/>
        </w:rPr>
        <w:t>14.</w:t>
      </w:r>
      <w:r>
        <w:rPr>
          <w:rFonts w:ascii="Cambria" w:hAnsi="Cambria" w:cs="Arial"/>
          <w:u w:val="single"/>
        </w:rPr>
        <w:t>30</w:t>
      </w:r>
      <w:r w:rsidR="00573EF7" w:rsidRPr="00B6424D">
        <w:rPr>
          <w:rFonts w:ascii="Cambria" w:hAnsi="Cambria" w:cs="Arial"/>
          <w:u w:val="single"/>
        </w:rPr>
        <w:t>: Desistance, Imprisonment and Release</w:t>
      </w:r>
    </w:p>
    <w:p w:rsidR="00573EF7" w:rsidRDefault="00573EF7" w:rsidP="00573EF7">
      <w:pPr>
        <w:spacing w:after="0" w:line="276" w:lineRule="auto"/>
        <w:rPr>
          <w:rFonts w:ascii="Cambria" w:hAnsi="Cambria" w:cs="Arial"/>
        </w:rPr>
      </w:pPr>
      <w:r w:rsidRPr="00B6424D">
        <w:rPr>
          <w:rFonts w:ascii="Cambria" w:hAnsi="Cambria" w:cs="Arial"/>
          <w:b/>
        </w:rPr>
        <w:t xml:space="preserve">Professor Fergus McNeill, </w:t>
      </w:r>
      <w:r w:rsidRPr="00B6424D">
        <w:rPr>
          <w:rFonts w:ascii="Cambria" w:hAnsi="Cambria" w:cs="Arial"/>
        </w:rPr>
        <w:t>Professor of Criminology &amp; Social Work, University of Glasgow </w:t>
      </w:r>
    </w:p>
    <w:p w:rsidR="00B5244E" w:rsidRPr="00CF6035" w:rsidRDefault="00B5244E" w:rsidP="00573EF7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B5244E" w:rsidRDefault="00B5244E" w:rsidP="00573EF7">
      <w:pPr>
        <w:spacing w:after="0" w:line="276" w:lineRule="auto"/>
        <w:rPr>
          <w:rFonts w:ascii="Cambria" w:hAnsi="Cambria" w:cs="Arial"/>
        </w:rPr>
      </w:pPr>
      <w:r w:rsidRPr="00B6424D">
        <w:rPr>
          <w:rFonts w:ascii="Cambria" w:hAnsi="Cambria" w:cs="Arial"/>
        </w:rPr>
        <w:t>[</w:t>
      </w:r>
      <w:r w:rsidRPr="00B5244E">
        <w:rPr>
          <w:rFonts w:ascii="Cambria" w:hAnsi="Cambria" w:cs="Arial"/>
          <w:u w:val="single"/>
        </w:rPr>
        <w:t>1</w:t>
      </w:r>
      <w:r>
        <w:rPr>
          <w:rFonts w:ascii="Cambria" w:hAnsi="Cambria" w:cs="Arial"/>
          <w:u w:val="single"/>
        </w:rPr>
        <w:t>4</w:t>
      </w:r>
      <w:r w:rsidRPr="00B5244E">
        <w:rPr>
          <w:rFonts w:ascii="Cambria" w:hAnsi="Cambria" w:cs="Arial"/>
          <w:u w:val="single"/>
        </w:rPr>
        <w:t>.</w:t>
      </w:r>
      <w:r>
        <w:rPr>
          <w:rFonts w:ascii="Cambria" w:hAnsi="Cambria" w:cs="Arial"/>
          <w:u w:val="single"/>
        </w:rPr>
        <w:t>30</w:t>
      </w:r>
      <w:r w:rsidRPr="00B6424D">
        <w:rPr>
          <w:rFonts w:ascii="Cambria" w:hAnsi="Cambria" w:cs="Arial"/>
          <w:u w:val="single"/>
        </w:rPr>
        <w:t>-1</w:t>
      </w:r>
      <w:r>
        <w:rPr>
          <w:rFonts w:ascii="Cambria" w:hAnsi="Cambria" w:cs="Arial"/>
          <w:u w:val="single"/>
        </w:rPr>
        <w:t>4</w:t>
      </w:r>
      <w:r w:rsidRPr="00B6424D">
        <w:rPr>
          <w:rFonts w:ascii="Cambria" w:hAnsi="Cambria" w:cs="Arial"/>
          <w:u w:val="single"/>
        </w:rPr>
        <w:t>.</w:t>
      </w:r>
      <w:r>
        <w:rPr>
          <w:rFonts w:ascii="Cambria" w:hAnsi="Cambria" w:cs="Arial"/>
          <w:u w:val="single"/>
        </w:rPr>
        <w:t>45</w:t>
      </w:r>
      <w:r w:rsidRPr="00B6424D">
        <w:rPr>
          <w:rFonts w:ascii="Cambria" w:hAnsi="Cambria" w:cs="Arial"/>
          <w:u w:val="single"/>
        </w:rPr>
        <w:t>: Break</w:t>
      </w:r>
      <w:r w:rsidRPr="00B6424D">
        <w:rPr>
          <w:rFonts w:ascii="Cambria" w:hAnsi="Cambria" w:cs="Arial"/>
        </w:rPr>
        <w:t>]</w:t>
      </w:r>
    </w:p>
    <w:p w:rsidR="00B5244E" w:rsidRPr="00CF6035" w:rsidRDefault="00B5244E" w:rsidP="00573EF7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u w:val="single"/>
        </w:rPr>
      </w:pPr>
      <w:r w:rsidRPr="00B6424D">
        <w:rPr>
          <w:rFonts w:ascii="Cambria" w:hAnsi="Cambria" w:cs="Arial"/>
          <w:u w:val="single"/>
        </w:rPr>
        <w:t>14.45</w:t>
      </w:r>
      <w:r w:rsidR="00CC4D65">
        <w:rPr>
          <w:rFonts w:ascii="Cambria" w:hAnsi="Cambria" w:cs="Arial"/>
          <w:u w:val="single"/>
        </w:rPr>
        <w:t>-</w:t>
      </w:r>
      <w:r w:rsidRPr="00B6424D">
        <w:rPr>
          <w:rFonts w:ascii="Cambria" w:hAnsi="Cambria" w:cs="Arial"/>
          <w:u w:val="single"/>
        </w:rPr>
        <w:t>15.30: Making Prisons Work: Leadership, Culture and Outcomes for Prisoners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Times New Roman"/>
          <w:color w:val="000000"/>
        </w:rPr>
      </w:pPr>
      <w:r w:rsidRPr="00B6424D">
        <w:rPr>
          <w:rFonts w:ascii="Cambria" w:hAnsi="Cambria" w:cs="Arial"/>
          <w:b/>
        </w:rPr>
        <w:t>Ian Blakeman</w:t>
      </w:r>
      <w:r w:rsidRPr="00B6424D">
        <w:rPr>
          <w:rFonts w:ascii="Cambria" w:hAnsi="Cambria" w:cs="Arial"/>
        </w:rPr>
        <w:t xml:space="preserve">, Executive Governor, HMPs </w:t>
      </w:r>
      <w:r w:rsidRPr="00B6424D">
        <w:rPr>
          <w:rFonts w:ascii="Cambria" w:hAnsi="Cambria" w:cs="Times New Roman"/>
          <w:color w:val="000000"/>
        </w:rPr>
        <w:t xml:space="preserve">Holme House and </w:t>
      </w:r>
      <w:proofErr w:type="spellStart"/>
      <w:r w:rsidRPr="00B6424D">
        <w:rPr>
          <w:rFonts w:ascii="Cambria" w:hAnsi="Cambria" w:cs="Times New Roman"/>
          <w:color w:val="000000"/>
        </w:rPr>
        <w:t>Kirklevington</w:t>
      </w:r>
      <w:proofErr w:type="spellEnd"/>
      <w:r w:rsidRPr="00B6424D">
        <w:rPr>
          <w:rFonts w:ascii="Cambria" w:hAnsi="Cambria" w:cs="Times New Roman"/>
          <w:color w:val="000000"/>
        </w:rPr>
        <w:t xml:space="preserve"> Grange</w:t>
      </w:r>
    </w:p>
    <w:p w:rsidR="00573EF7" w:rsidRPr="00B6424D" w:rsidRDefault="00573EF7" w:rsidP="00573EF7">
      <w:pPr>
        <w:spacing w:after="0" w:line="276" w:lineRule="auto"/>
        <w:rPr>
          <w:rFonts w:ascii="Cambria" w:hAnsi="Cambria" w:cs="Arial"/>
          <w:b/>
        </w:rPr>
      </w:pPr>
      <w:r w:rsidRPr="00B6424D">
        <w:rPr>
          <w:rFonts w:ascii="Cambria" w:hAnsi="Cambria" w:cs="Arial"/>
          <w:b/>
        </w:rPr>
        <w:t xml:space="preserve">Pia Sinha, </w:t>
      </w:r>
      <w:r w:rsidRPr="00B6424D">
        <w:rPr>
          <w:rFonts w:ascii="Cambria" w:hAnsi="Cambria" w:cs="Arial"/>
        </w:rPr>
        <w:t xml:space="preserve">Governor, HMP </w:t>
      </w:r>
      <w:r w:rsidR="002468D7">
        <w:rPr>
          <w:rFonts w:ascii="Cambria" w:hAnsi="Cambria" w:cs="Arial"/>
        </w:rPr>
        <w:t>Risley</w:t>
      </w:r>
    </w:p>
    <w:p w:rsidR="00573EF7" w:rsidRPr="00CF6035" w:rsidRDefault="00573EF7" w:rsidP="00573EF7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573EF7" w:rsidRPr="00573EF7" w:rsidRDefault="00573EF7" w:rsidP="00573EF7">
      <w:pPr>
        <w:spacing w:after="0" w:line="276" w:lineRule="auto"/>
        <w:rPr>
          <w:rFonts w:ascii="Cambria" w:hAnsi="Cambria" w:cs="Arial"/>
          <w:u w:val="single"/>
        </w:rPr>
      </w:pPr>
      <w:r w:rsidRPr="00573EF7">
        <w:rPr>
          <w:rFonts w:ascii="Cambria" w:hAnsi="Cambria" w:cs="Arial"/>
          <w:u w:val="single"/>
        </w:rPr>
        <w:t>15.30</w:t>
      </w:r>
      <w:r w:rsidR="00CC4D65">
        <w:rPr>
          <w:rFonts w:ascii="Cambria" w:hAnsi="Cambria" w:cs="Arial"/>
          <w:u w:val="single"/>
        </w:rPr>
        <w:t>-</w:t>
      </w:r>
      <w:r w:rsidRPr="00573EF7">
        <w:rPr>
          <w:rFonts w:ascii="Cambria" w:hAnsi="Cambria" w:cs="Arial"/>
          <w:u w:val="single"/>
        </w:rPr>
        <w:t xml:space="preserve">16.00: </w:t>
      </w:r>
      <w:r w:rsidR="00B5244E">
        <w:rPr>
          <w:rFonts w:ascii="Cambria" w:hAnsi="Cambria" w:cs="Arial"/>
          <w:u w:val="single"/>
        </w:rPr>
        <w:t xml:space="preserve">Keynote </w:t>
      </w:r>
      <w:r w:rsidRPr="00573EF7">
        <w:rPr>
          <w:rFonts w:ascii="Cambria" w:hAnsi="Cambria" w:cs="Arial"/>
          <w:u w:val="single"/>
        </w:rPr>
        <w:t>Address and Closing Remarks</w:t>
      </w:r>
    </w:p>
    <w:p w:rsidR="00573EF7" w:rsidRPr="00F9741A" w:rsidRDefault="00B5244E" w:rsidP="00573EF7">
      <w:pPr>
        <w:spacing w:after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TBC</w:t>
      </w:r>
      <w:bookmarkStart w:id="0" w:name="_GoBack"/>
      <w:bookmarkEnd w:id="0"/>
    </w:p>
    <w:sectPr w:rsidR="00573EF7" w:rsidRPr="00F9741A" w:rsidSect="00CF60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1F48"/>
    <w:multiLevelType w:val="hybridMultilevel"/>
    <w:tmpl w:val="8C5E72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F7"/>
    <w:rsid w:val="002468D7"/>
    <w:rsid w:val="003E3485"/>
    <w:rsid w:val="00573EF7"/>
    <w:rsid w:val="00637C69"/>
    <w:rsid w:val="00736B2E"/>
    <w:rsid w:val="00740F48"/>
    <w:rsid w:val="0087138F"/>
    <w:rsid w:val="00B5244E"/>
    <w:rsid w:val="00CC4D65"/>
    <w:rsid w:val="00CF6035"/>
    <w:rsid w:val="00EE1B67"/>
    <w:rsid w:val="00EF7E9A"/>
    <w:rsid w:val="00F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DF8E"/>
  <w15:chartTrackingRefBased/>
  <w15:docId w15:val="{D8D56AC3-99A4-4000-AB95-70D41ABC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3E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E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Skilton</dc:creator>
  <cp:keywords/>
  <dc:description/>
  <cp:lastModifiedBy>Andrew Skilton</cp:lastModifiedBy>
  <cp:revision>11</cp:revision>
  <dcterms:created xsi:type="dcterms:W3CDTF">2016-06-17T10:41:00Z</dcterms:created>
  <dcterms:modified xsi:type="dcterms:W3CDTF">2016-08-02T12:14:00Z</dcterms:modified>
</cp:coreProperties>
</file>